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4E" w:rsidRPr="002041F4" w:rsidRDefault="00785A4E" w:rsidP="00785A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РАЗЪЯСНЕНИЕ</w:t>
      </w:r>
    </w:p>
    <w:p w:rsidR="00785A4E" w:rsidRPr="00743D3C" w:rsidRDefault="00785A4E" w:rsidP="00785A4E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43D3C">
        <w:rPr>
          <w:rFonts w:ascii="Times New Roman" w:hAnsi="Times New Roman"/>
          <w:b/>
          <w:sz w:val="28"/>
          <w:szCs w:val="28"/>
        </w:rPr>
        <w:t xml:space="preserve">«Об упорядочении привлечения и расходования </w:t>
      </w:r>
      <w:r w:rsidRPr="00243246">
        <w:rPr>
          <w:rFonts w:ascii="Times New Roman" w:hAnsi="Times New Roman"/>
          <w:b/>
          <w:sz w:val="28"/>
          <w:szCs w:val="28"/>
        </w:rPr>
        <w:t>дополнительных финансовых средств</w:t>
      </w:r>
      <w:r>
        <w:rPr>
          <w:b/>
          <w:sz w:val="40"/>
          <w:szCs w:val="40"/>
        </w:rPr>
        <w:t xml:space="preserve"> </w:t>
      </w:r>
      <w:r w:rsidRPr="00743D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МБДОУ – детском  саду № 196»</w:t>
      </w:r>
    </w:p>
    <w:p w:rsidR="00785A4E" w:rsidRDefault="00785A4E" w:rsidP="00785A4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правового регулирования привлечения дополнительных финансовых средств (пожертвований)  родителей (законных представителей) воспитанников  на нужды дошкольного образовательного учреждения (далее ДОУ) и предупреждения незаконного сбора денежных средств разъясняю следующее:</w:t>
      </w:r>
    </w:p>
    <w:p w:rsidR="00785A4E" w:rsidRDefault="00785A4E" w:rsidP="00785A4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74AF">
        <w:rPr>
          <w:rFonts w:ascii="Times New Roman" w:hAnsi="Times New Roman"/>
          <w:sz w:val="28"/>
          <w:szCs w:val="28"/>
        </w:rPr>
        <w:t>В условиях дефицита бюджетного финансирования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дошкольное учреждение вправе привлекать дополнительные финансовые средства за счет предоставления платных дополнительных образовательных услуг, а также за счет добровольных пожертвований, целевых взносов физических и (или) юридических лиц, что предусмотрено законодательством Российской Федерации и Уставом ОУ.</w:t>
      </w:r>
    </w:p>
    <w:p w:rsidR="00785A4E" w:rsidRDefault="00785A4E" w:rsidP="00785A4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привлечения дополнительных финансовых средств на нужды ОУ являются следующие нормативно-правовые документы, определяющие порядок их привлечения:</w:t>
      </w:r>
    </w:p>
    <w:p w:rsidR="00785A4E" w:rsidRPr="007344B0" w:rsidRDefault="00785A4E" w:rsidP="00785A4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44B0">
        <w:rPr>
          <w:rFonts w:ascii="Times New Roman" w:hAnsi="Times New Roman"/>
          <w:sz w:val="28"/>
          <w:szCs w:val="28"/>
        </w:rPr>
        <w:t xml:space="preserve">- </w:t>
      </w:r>
      <w:r w:rsidRPr="00D92A29">
        <w:rPr>
          <w:rFonts w:ascii="Times New Roman" w:hAnsi="Times New Roman"/>
          <w:color w:val="FFFFFF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Гражданский  кодекс</w:t>
      </w:r>
      <w:r w:rsidRPr="007344B0">
        <w:rPr>
          <w:rFonts w:ascii="Times New Roman" w:hAnsi="Times New Roman"/>
          <w:sz w:val="28"/>
          <w:szCs w:val="28"/>
        </w:rPr>
        <w:t xml:space="preserve"> РФ;</w:t>
      </w:r>
    </w:p>
    <w:p w:rsidR="00785A4E" w:rsidRDefault="00785A4E" w:rsidP="00785A4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92A29">
        <w:rPr>
          <w:rFonts w:ascii="Times New Roman" w:hAnsi="Times New Roman"/>
          <w:color w:val="FFFFFF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Закон РФ «Об образовании»;</w:t>
      </w:r>
    </w:p>
    <w:p w:rsidR="00785A4E" w:rsidRDefault="00785A4E" w:rsidP="00785A4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92A29">
        <w:rPr>
          <w:rFonts w:ascii="Times New Roman" w:hAnsi="Times New Roman"/>
          <w:color w:val="FFFFFF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Федеральный закон от 11.08.1995 № 135-ФЗ «О благотворительной деятельности и благотворительных организаций в РФ (письмо  Центрального Банка России от 14.10.1993 № 18);</w:t>
      </w:r>
    </w:p>
    <w:p w:rsidR="00785A4E" w:rsidRPr="00040A37" w:rsidRDefault="00785A4E" w:rsidP="00785A4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040A3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Инструктивное</w:t>
      </w:r>
      <w:r w:rsidRPr="00040A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письмо</w:t>
      </w:r>
      <w:r w:rsidRPr="00040A37">
        <w:rPr>
          <w:rFonts w:ascii="Times New Roman" w:hAnsi="Times New Roman"/>
          <w:sz w:val="28"/>
          <w:szCs w:val="28"/>
        </w:rPr>
        <w:t xml:space="preserve"> Минобразования РФ от 15.12.98 N 57 "О </w:t>
      </w:r>
      <w:r>
        <w:rPr>
          <w:rFonts w:ascii="Times New Roman" w:hAnsi="Times New Roman"/>
          <w:sz w:val="28"/>
          <w:szCs w:val="28"/>
        </w:rPr>
        <w:t>внебюджетных средствах образовательных учреждений»</w:t>
      </w:r>
      <w:r w:rsidRPr="00040A37">
        <w:rPr>
          <w:rFonts w:ascii="Times New Roman" w:hAnsi="Times New Roman"/>
          <w:sz w:val="28"/>
          <w:szCs w:val="28"/>
        </w:rPr>
        <w:t>"</w:t>
      </w:r>
    </w:p>
    <w:p w:rsidR="00785A4E" w:rsidRDefault="00785A4E" w:rsidP="00785A4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582 Гражданского кодекса РФ пожертвование предоставляет собой дарение вещи или права в общеполезных целях на безвозмездной основе.</w:t>
      </w:r>
    </w:p>
    <w:p w:rsidR="00785A4E" w:rsidRPr="007B21BE" w:rsidRDefault="00785A4E" w:rsidP="00785A4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21BE">
        <w:rPr>
          <w:rFonts w:ascii="Times New Roman" w:hAnsi="Times New Roman"/>
          <w:sz w:val="28"/>
          <w:szCs w:val="28"/>
        </w:rPr>
        <w:t xml:space="preserve">При пожертвовании денежных средств или имущества на нужды </w:t>
      </w:r>
      <w:r>
        <w:rPr>
          <w:rFonts w:ascii="Times New Roman" w:hAnsi="Times New Roman"/>
          <w:sz w:val="28"/>
          <w:szCs w:val="28"/>
        </w:rPr>
        <w:t>Д</w:t>
      </w:r>
      <w:r w:rsidRPr="007B21BE">
        <w:rPr>
          <w:rFonts w:ascii="Times New Roman" w:hAnsi="Times New Roman"/>
          <w:sz w:val="28"/>
          <w:szCs w:val="28"/>
        </w:rPr>
        <w:t>ОУ общеполезными могут быть цели, имеющие определенное значение как для учреждения в целом (например, капитальный ремонт), так и для отдельных структурных подразделений (например, ремонт групповых помещений, покупка мебели в группу и т.п.)</w:t>
      </w:r>
    </w:p>
    <w:p w:rsidR="00785A4E" w:rsidRPr="007B21BE" w:rsidRDefault="00785A4E" w:rsidP="00785A4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21BE">
        <w:rPr>
          <w:rFonts w:ascii="Times New Roman" w:hAnsi="Times New Roman"/>
          <w:sz w:val="28"/>
          <w:szCs w:val="28"/>
        </w:rPr>
        <w:t xml:space="preserve">В целях правового регулирования привлечения </w:t>
      </w:r>
      <w:r>
        <w:rPr>
          <w:rFonts w:ascii="Times New Roman" w:hAnsi="Times New Roman"/>
          <w:sz w:val="28"/>
          <w:szCs w:val="28"/>
        </w:rPr>
        <w:t>дополнительных финансовых</w:t>
      </w:r>
      <w:r w:rsidRPr="007B21BE">
        <w:rPr>
          <w:rFonts w:ascii="Times New Roman" w:hAnsi="Times New Roman"/>
          <w:sz w:val="28"/>
          <w:szCs w:val="28"/>
        </w:rPr>
        <w:t xml:space="preserve"> средств на нужды </w:t>
      </w:r>
      <w:r>
        <w:rPr>
          <w:rFonts w:ascii="Times New Roman" w:hAnsi="Times New Roman"/>
          <w:sz w:val="28"/>
          <w:szCs w:val="28"/>
        </w:rPr>
        <w:t>Д</w:t>
      </w:r>
      <w:r w:rsidRPr="007B21BE">
        <w:rPr>
          <w:rFonts w:ascii="Times New Roman" w:hAnsi="Times New Roman"/>
          <w:sz w:val="28"/>
          <w:szCs w:val="28"/>
        </w:rPr>
        <w:t xml:space="preserve">ОУ, </w:t>
      </w:r>
      <w:r>
        <w:rPr>
          <w:rFonts w:ascii="Times New Roman" w:hAnsi="Times New Roman"/>
          <w:sz w:val="28"/>
          <w:szCs w:val="28"/>
        </w:rPr>
        <w:t>дошкольным учреждением неукоснительно соблюдаются</w:t>
      </w:r>
      <w:r w:rsidRPr="007B21BE">
        <w:rPr>
          <w:rFonts w:ascii="Times New Roman" w:hAnsi="Times New Roman"/>
          <w:sz w:val="28"/>
          <w:szCs w:val="28"/>
        </w:rPr>
        <w:t xml:space="preserve"> требования вышеназванной законодательной базы РФ, а именно:</w:t>
      </w:r>
    </w:p>
    <w:p w:rsidR="00785A4E" w:rsidRDefault="00785A4E" w:rsidP="00785A4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строго соблюдается определенный законодательством порядок  привлечения пожертвований;</w:t>
      </w:r>
    </w:p>
    <w:p w:rsidR="00785A4E" w:rsidRDefault="00785A4E" w:rsidP="00785A4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основным принципом привлечения дополнительных средств ДОУ служит добровольность их внесения. Размер взноса определяется каждым жертвователем самостоятельно;</w:t>
      </w:r>
    </w:p>
    <w:p w:rsidR="00785A4E" w:rsidRDefault="00785A4E" w:rsidP="00785A4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пожертвования, направленные на нужды ДОУ,  осуществляются </w:t>
      </w:r>
      <w:r w:rsidRPr="00BB74AF">
        <w:rPr>
          <w:rFonts w:ascii="Times New Roman" w:hAnsi="Times New Roman"/>
          <w:sz w:val="28"/>
          <w:szCs w:val="28"/>
        </w:rPr>
        <w:t>только на расчетный счет через квитанцию</w:t>
      </w:r>
      <w:r>
        <w:rPr>
          <w:rFonts w:ascii="Times New Roman" w:hAnsi="Times New Roman"/>
          <w:sz w:val="28"/>
          <w:szCs w:val="28"/>
        </w:rPr>
        <w:t>;</w:t>
      </w:r>
    </w:p>
    <w:p w:rsidR="00785A4E" w:rsidRDefault="00785A4E" w:rsidP="00785A4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B74AF">
        <w:rPr>
          <w:rFonts w:ascii="Times New Roman" w:hAnsi="Times New Roman"/>
          <w:sz w:val="28"/>
          <w:szCs w:val="28"/>
        </w:rPr>
        <w:t>категорически запрещается</w:t>
      </w:r>
      <w:r>
        <w:rPr>
          <w:rFonts w:ascii="Times New Roman" w:hAnsi="Times New Roman"/>
          <w:sz w:val="28"/>
          <w:szCs w:val="28"/>
        </w:rPr>
        <w:t xml:space="preserve"> работникам ДОУ и родительской общественности </w:t>
      </w:r>
      <w:r w:rsidRPr="00BB74AF">
        <w:rPr>
          <w:rFonts w:ascii="Times New Roman" w:hAnsi="Times New Roman"/>
          <w:sz w:val="28"/>
          <w:szCs w:val="28"/>
        </w:rPr>
        <w:t>сбор наличных денежных средств</w:t>
      </w:r>
      <w:r>
        <w:rPr>
          <w:rFonts w:ascii="Times New Roman" w:hAnsi="Times New Roman"/>
          <w:sz w:val="28"/>
          <w:szCs w:val="28"/>
        </w:rPr>
        <w:t>;</w:t>
      </w:r>
    </w:p>
    <w:p w:rsidR="00785A4E" w:rsidRDefault="00785A4E" w:rsidP="00785A4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родительской общественности ежегодно </w:t>
      </w:r>
      <w:proofErr w:type="gramStart"/>
      <w:r>
        <w:rPr>
          <w:rFonts w:ascii="Times New Roman" w:hAnsi="Times New Roman"/>
          <w:sz w:val="28"/>
          <w:szCs w:val="28"/>
        </w:rPr>
        <w:t>предоставляется отчет</w:t>
      </w:r>
      <w:proofErr w:type="gramEnd"/>
      <w:r>
        <w:rPr>
          <w:rFonts w:ascii="Times New Roman" w:hAnsi="Times New Roman"/>
          <w:sz w:val="28"/>
          <w:szCs w:val="28"/>
        </w:rPr>
        <w:t xml:space="preserve"> о привлечении и расходовании дополнительных финансовых средств в ДОУ. Это устное выступление на собраниях, информация на сайте ДОУ, информация на информационных стендах и другие формы по выбору заведующего.</w:t>
      </w:r>
    </w:p>
    <w:p w:rsidR="00785A4E" w:rsidRPr="00167BD7" w:rsidRDefault="00785A4E" w:rsidP="00785A4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пожертвований (денежных средств или имущества) на нужды ДОУ производиться на основании договора пожертвования, заключенного в установленном гражданским законодательством порядке.</w:t>
      </w:r>
    </w:p>
    <w:p w:rsidR="00785A4E" w:rsidRDefault="00785A4E" w:rsidP="00785A4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Ответственность за информирование родителей о данном порядке привлечения дополнительных финансовых средств за счет добровольных пожертвований, целевых взносов физических и (или) юридических лиц возложена на воспитателей ОУ.</w:t>
      </w:r>
    </w:p>
    <w:p w:rsidR="00785A4E" w:rsidRPr="00BB74AF" w:rsidRDefault="00785A4E" w:rsidP="00785A4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85A4E" w:rsidRPr="002041F4" w:rsidRDefault="00785A4E" w:rsidP="00785A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                                                                                С.В. </w:t>
      </w:r>
      <w:proofErr w:type="spellStart"/>
      <w:r>
        <w:rPr>
          <w:rFonts w:ascii="Times New Roman" w:hAnsi="Times New Roman"/>
          <w:sz w:val="28"/>
          <w:szCs w:val="28"/>
        </w:rPr>
        <w:t>Бударкова</w:t>
      </w:r>
      <w:proofErr w:type="spellEnd"/>
    </w:p>
    <w:p w:rsidR="00DA6D46" w:rsidRDefault="00DA6D46"/>
    <w:sectPr w:rsidR="00DA6D46" w:rsidSect="00D43F7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2211"/>
    <w:multiLevelType w:val="hybridMultilevel"/>
    <w:tmpl w:val="BD226D74"/>
    <w:lvl w:ilvl="0" w:tplc="06844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A4E"/>
    <w:rsid w:val="00785A4E"/>
    <w:rsid w:val="00DA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Company>Microsoft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МДОУ-196</dc:creator>
  <cp:keywords/>
  <dc:description/>
  <cp:lastModifiedBy>МДОУ-196</cp:lastModifiedBy>
  <cp:revision>2</cp:revision>
  <dcterms:created xsi:type="dcterms:W3CDTF">2019-08-08T11:16:00Z</dcterms:created>
  <dcterms:modified xsi:type="dcterms:W3CDTF">2019-08-08T11:16:00Z</dcterms:modified>
</cp:coreProperties>
</file>